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Back to Basic LRG, aanvaard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91,64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18-september/19:30/Evaluatie-Back-to-basics/09-motie-Back-to-Basic-L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SP GSM UMTS (M11)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9,57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6-november/14:00/Vaststelling-begrotingsstukken-2013/Motie-SP-GSM-UMTS-M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SP bezuinigen digitaliseren (M10)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8,44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6-november/14:00/Vaststelling-begrotingsstukken-2013/Motie-SP-bezuinigen-digitaliseren-M1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SP molenpark (M9)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8,86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6-november/14:00/Vaststelling-begrotingsstukken-2013/Motie-SP-molenpark-M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SP participatie groen (M8)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13,62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6-november/14:00/Vaststelling-begrotingsstukken-2013/Motie-SP-participatie-groen-M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SP leerlingenvervoer (M7)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8,95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6-november/14:00/Vaststelling-begrotingsstukken-2013/Motie-sp-leerlingenvervoer-M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SP kwijtschelding ondernemers (M6)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12,70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6-november/14:00/Vaststelling-begrotingsstukken-2013/Motie-SP-kwijtschelding-ondernemers-M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SP meedoenregeling (M5)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13,25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6-november/14:00/Vaststelling-begrotingsstukken-2013/Motie-SP-meedoenregeling-M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PvdA maatregelen aanpak jeugdwerkloosheid (M4)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9,74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6-november/14:00/Vaststelling-begrotingsstukken-2013/Motie-PvdA-maatregelen-aanpak-jeugdwerkloosheid-M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PvdA wijziging beleid kwijtschelding gemeentelijke belastingen (M3)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11,36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6-november/14:00/Vaststelling-begrotingsstukken-2013/Motie-PvdA-wijziging-beleid-kwijtschelding-gemeentelijke-belastingen-M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LRG wijkzorg (M2)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226,08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6-november/14:00/Vaststelling-begrotingsstukken-2013/Motie-LRG-wijkzorg-M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LRG startersfonds (M1)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235,40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6-november/14:00/Vaststelling-begrotingsstukken-2013/Motie-LRG-startersfonds-M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M1 motie intergemeentelijke samenwerking PAG-PvdA aanvaard met 16 stemmen voor - 1 stem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20,03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30-oktober/19:30/Raadsvoorstel-visie-op-intergemeentelijke-samenwerking/05-M1-motie-intergemeentelijke-samenwerking-aangepas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SP beterft sanering Abcovensedijk 5 te Goirle verworpen 2 stemmen voor, 15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9-juni/19:30/Sanering-Abcovensedijk-5-te-Goirle/12-M4-SP-sanering-Abcovensedij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PvdA betreft versterken rol van de gemeenteraad in gemeenschappelijke regeling Hart van Brabant, unaniem aanvaard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9-juni/19:30/Ontwerpbegroting-2013-Regionaal-Overleg-Midden-Brabant/09-M3-PvdA-GR-Hart-van-Braban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SP beleidsplan schuldhulpverlening verworpen 8 stemmen voor, 10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9-juni/19:30/Beleidsplan-schuldhulpverlening/06-M2-SP-PING-loke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SP betreft Vaststellen onderwijshuisvestigingsprogramma locatie nieuwboouw Kameleon verworpen 3 stemmen voor en 13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9-juni/19:30/Onderwijshuisvestingsprogramma-2012/05-M1-SP-Kameleo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5 SP advieskosten groenstructuurplan: verworpen met 5 stemmen voor, 12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5-mei/18:30/Voorjaarsnota-ter-voorbereiding-op-de-begroting-2013/04-Motie-5-SP-advieskosten-groenstructuurpl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4 SP vervallen stelpost Triple T: verworpen met 7 stemmen voor, 10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5-mei/18:30/Voorjaarsnota-ter-voorbereiding-op-de-begroting-2013/04-Motie-4-SP-vervallen-stelpost-Triple-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3 PAG Toeristenbelasting: aanvaard met 10 stemmen voor, 7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5-mei/18:30/Voorjaarsnota-ter-voorbereiding-op-de-begroting-2013/04-Motie-3-PAG-Toeristenbelas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2 PAG (van den Hout) Groenstructuurplan; aanvaard met 10 stemmen voor, 7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5-mei/18:30/Voorjaarsnota-ter-voorbereiding-op-de-begroting-2013/04-Motie-2-PAG-Groenstructuurpl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1 PAG PvdA strategische uitgangspunten begroting: verworpen met 7 stemmen voor, 10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5-mei/18:30/Voorjaarsnota-ter-voorbereiding-op-de-begroting-2013/04-Motie-1-PAG-PvdA-strategische-uitgangspunten-begrot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4 SP Kinderpardon: aanvaard 10 stemmen voor, 7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0-april/19:30/Motie-Kinderpardon/18-motie-kinderpardo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3 CDA, LRG, PAG Mainframe Haspel, aanvaard 15 voor, 2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0-april/19:30/Uitwerking-inzet-accommodaties/04-M3-inzet-accommodaties-april-2012-haspel-jo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2 CDA, PAG, LRG faciliteren van uitwerking alternatief voorstel Wildacker en De Deel, aanvaard 13 voor, 4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0-april/19:30/Uitwerking-inzet-accommodaties/04-M2-Inzet-accommodaties-april-2012-wildacker-de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1 PvdA bestuurlijke fusie De Deel en De Wilacker, aanvaard 15 voor, 2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10-april/19:30/Uitwerking-inzet-accommodaties/04-M1-bestuurlijke-fusie-De-Deel-en-De-Wilack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SP LC meedoen regeling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6-maart/19:30/Vaststelling-van-de-notulen-en-besluitenlijst-van-de-Gemeenteraadsvergadering-van-31-januari-2012./05-motie-3-SP-LC-meedoen-regeling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
              <text:s/>
              SP LC inzet bijzondere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6-maart/19:30/Vaststelling-van-de-notulen-en-besluitenlijst-van-de-Gemeenteraadsvergadering-van-31-januari-2012./05-Motie-2-SP-LC-inzet-bijzondere-bijst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SP LC LED verlichting sportpark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6-maart/19:30/Vaststelling-van-de-notulen-en-besluitenlijst-van-de-Gemeenteraadsvergadering-van-31-januari-2012./04-motie-SP-LC-LED-verlichting-sportpark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3 SP Lijst Couwenberg meedoen regeling, verworpen met 3 stemmen voor, 16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31-januari/19:30/Vaststelling-Verzamelverordening-WWB--IOAW--IOAZ-en-Bbz-2012-en-Verordening-voor-participatie-van-schoolgaande-kinderen-gemeente-Goirle-2012/05-motie-3-SP-LC-meedoen-regel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2 SP Lijst Couwenberg voor inzet bijzondere bijstand, verworpen met 3 stemmen voor, 16 stemmen tegen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31-januari/19:30/Vaststelling-Verzamelverordening-WWB--IOAW--IOAZ-en-Bbz-2012-en-Verordening-voor-participatie-van-schoolgaande-kinderen-gemeente-Goirle-2012/05-Motie-2-SP-inzet-bijzondere-bijsta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1 SP Lijst Couwenberg toepassen LED verlichting sportpark, unaniem aanvaard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2/31-januari/19:30/Renovatieplan-sportparken/04-motie-SP-LC-LED-verlichting-sport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526" meta:character-count="3166" meta:non-whitespace-character-count="28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