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 Motie PvdA subsidiebedragen verenigingen 2016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62,84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0-november/17:00/Vaststelling-begrotingsstukken-2016/M6-Motie-PvdA-subsidiebedragen-verenigingen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M5 Motie SP Minimavoorziening voor medische kosten ziek huisdier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63,46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0-november/17:00/Vaststelling-begrotingsstukken-2016/M5-Motie-SP-Minimavoorziening-voor-medische-kosten-ziek-huisd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M4 Motie SP groenonderhoud Rillaersebaan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8,53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0-november/17:00/Vaststelling-begrotingsstukken-2016/M4-Motie-SP-groenonderhoud-Rillaerseb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Motie SP subsidie voor noodlijdende verenigingen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33,35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0-november/17:00/Vaststelling-begrotingsstukken-2016/M3-Motie-SP-subsidie-voor-noodlijdende-verenig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Motie CDA buurt-flits-service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0-november/17:00/Vaststelling-begrotingsstukken-2016/M2-CDA-Motie-buurt-flits-servic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 Motie LRG-VVD-PvdA Toeristenbelasting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13-01-2015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71,75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0-november/17:00/Vaststelling-begrotingsstukken-2016/M1-LRG-VVD-PvdA-Toeristen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5" meta:character-count="626" meta:non-whitespace-character-count="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