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CDA jaarrekening 2016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81,06 KB</text:p>
          </table:table-cell>
          <table:table-cell table:style-name="Table3.A2" office:value-type="string">
            <text:p text:style-name="P22">
              <text:a xlink:type="simple" xlink:href="https://raad.goirle.nl/Vergaderingen/Gemeenteraad/2017/11-juli/20:00/Motie-CDA-jaarrekening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1" meta:non-whitespace-character-count="1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