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10:37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LRG Heisteeg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Gemeenteraad/2018/30-januari/20:00/Motie-LRG-Heistee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