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PAG Motie Achterstallig onderhoud Jan van Besouw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M7 - D66 Motie Samenwerking GHO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PAG Motie Mobiliteit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PAG Motie Aanscherping Begroting en P&amp;amp;C-cyclus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LRG Motie Opstellen Verkeerscirculatieplan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LRG Motie Veilig verkeer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LRG Motie Servicenormen en lokale indicatoren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M8 - D66 Motie Tijdelijke 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GVGR Motie Milieustraat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GVGR Motie onroerende zaakbelastingen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E3 Lijst moties 20231002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esluitvormend/2023/07-november/16:00/Amendementen-en-moties-Programmabegroting-2024-en-meerjarenraming/M5-PAG-Motie-Achterstallig-onderhoud-Jan-van-Besouw-INGETROKKEN.pdf" TargetMode="External" /><Relationship Id="rId26" Type="http://schemas.openxmlformats.org/officeDocument/2006/relationships/hyperlink" Target="https://raad.goirle.nl/Vergaderingen/Besluitvormend/2023/07-november/16:00/Amendementen-en-moties/M7-D66-Motie-Samenwerking-GHO-AANGENOMEN.pdf" TargetMode="External" /><Relationship Id="rId27" Type="http://schemas.openxmlformats.org/officeDocument/2006/relationships/hyperlink" Target="https://raad.goirle.nl/Vergaderingen/Besluitvormend/2023/07-november/16:00/Amendementen-en-moties/M6-PAG-Motie-Mobiliteit-VERWORPEN.pdf" TargetMode="External" /><Relationship Id="rId28" Type="http://schemas.openxmlformats.org/officeDocument/2006/relationships/hyperlink" Target="https://raad.goirle.nl/Vergaderingen/Besluitvormend/2023/07-november/16:00/Amendementen-en-moties/M4-PAG-Motie-Aanscherping-Begroting-en-P-C-cyclus-VERWORPEN.pdf" TargetMode="External" /><Relationship Id="rId29" Type="http://schemas.openxmlformats.org/officeDocument/2006/relationships/hyperlink" Target="https://raad.goirle.nl/Vergaderingen/Besluitvormend/2023/07-november/16:00/Amendementen-en-moties/M3-LRG-Motie-Opstellen-Verkeerscirculatieplan-INGETROKKEN.pdf" TargetMode="External" /><Relationship Id="rId30" Type="http://schemas.openxmlformats.org/officeDocument/2006/relationships/hyperlink" Target="https://raad.goirle.nl/Vergaderingen/Besluitvormend/2023/07-november/16:00/Amendementen-en-moties/M2-LRG-Motie-Veilig-verkeer-INGETROKKEN.pdf" TargetMode="External" /><Relationship Id="rId37" Type="http://schemas.openxmlformats.org/officeDocument/2006/relationships/hyperlink" Target="https://raad.goirle.nl/Vergaderingen/Besluitvormend/2023/07-november/16:00/Amendementen-en-moties/M1-LRG-Motie-Servicenormen-en-lokale-indicatoren-INGETROKKEN.pdf" TargetMode="External" /><Relationship Id="rId38" Type="http://schemas.openxmlformats.org/officeDocument/2006/relationships/hyperlink" Target="https://raad.goirle.nl/Vergaderingen/Besluitvormend/2023/07-november/16:00/Amendementen-en-moties/M8-D66-Motie-Tijdelijke-woningen-VERWORPEN.pdf" TargetMode="External" /><Relationship Id="rId39" Type="http://schemas.openxmlformats.org/officeDocument/2006/relationships/hyperlink" Target="https://raad.goirle.nl/Vergaderingen/Besluitvormend/2023/07-november/16:00/Raadsvoorstel-Verordening-afvalstoffenheffing-2024/06-GVGR-Motie-Milieustraat-INGETROKKEN.pdf" TargetMode="External" /><Relationship Id="rId40" Type="http://schemas.openxmlformats.org/officeDocument/2006/relationships/hyperlink" Target="https://raad.goirle.nl/Vergaderingen/Besluitvormend/2023/07-november/16:00/Raadsvoorstel-Verordening-onroerende-zaakbelastingen-2024/07-GVGR-Motie-onroerende-zaakbelastingen-VERWORPEN.pdf" TargetMode="External" /><Relationship Id="rId41" Type="http://schemas.openxmlformats.org/officeDocument/2006/relationships/hyperlink" Target="https://raad.goirle.nl/Vergaderingen/Lijst-Ingekomen-Stukken/2023/07-november/16:00/Planning-en-control-gemeenteraad-voor-kennisgeving-aannemen/E3-Lijst-moties-2023100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