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 02 Raadsinformatie Kadernota's Integrale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114,17 KB</text:p>
          </table:table-cell>
          <table:table-cell table:style-name="Table3.A2" office:value-type="string">
            <text:p text:style-name="P22">
              <text:a xlink:type="simple" xlink:href="https://raad.goirle.nl/Vergaderingen/Agendacommissie/2015/15-december/19:15/Agenda-s-voor-de-thema-avond-en-commissievergaderingen-in-januari-1/03-D-02-Raadsinformatie-Kadernota-s-IV-v1-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 reactie participatieraad Verordening Kwtijschelding gemeentelijke 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91,39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03-november/20:00/Raadsvoorstel-verordening-kwijtschelding-gemeentelijke-belastingen-2016/07-Raadsinformatie-reactie-participatieraad-Verordening-Kwtijscheld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 reactie participatieraad Verordening Kwtijschelding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91,39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29-september/20:00/Raadsvoorstel-Verordening-kwijtschelding-gemeentelijke-belastingen-2016/06-Raadsinformatie-reactie-participatieraad-Verordening-Kwtijscheld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 
              <text:s/>
              college d.d. 29-6-2015 aan VVD over vragen Contourde Twern subsidie 2014 en 2015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134,56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5/29-september/20:05/Schriftelijke-vragen-artikel-40-van-het-reglement-van-orde/TKN-08-Raadsinformatie-contour-de-twern-subsidie-2014-en-201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 over te hevelen budgetten jaarstukken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9-juni/20:00/Raadsvoorstel-jaarstukken-2014/20150605-Raadsinfo-over-te-hevelen-budgetten-jaarstukk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6" meta:character-count="638" meta:non-whitespace-character-count="5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1342319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1342319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