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29-1-2021 gesprek met stichting Jong 27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9-1-2021-gesprek-met-stichting-Jong-27-januari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28-1-2021 VTH-uitvoeringsprogramma 2021 en VTH-evaluatieverslag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8-1-2021-VTH-uitvoeringsprogramma-2021-en-VTH-evaluatieverslag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28-1-2021 Schetsontwerp De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28-1-2021-Schetsontwerp-De-Bakert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26-01-2021 Lijst projecten bestrijding droogte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26-01-2021-Lijst-projecten-bestrijding-droog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26-01-2021 motie VVD reactie op motie strategische keuze met betrekking tot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26-01-2021-motie-VVD-reactie-op-motie-strategische-keuze-met-betrekking-tot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26-1-2021 decembercirculaire 2020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26-1-2021-decembercirculaire-2020-aangep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26-01-2021 bevindingen Provincie met betrekking tot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1-Raadsinformatiebrief-26-01-2021-bevindingen-Provincie-met-betrekking-tot-begrot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19-01-2021 gemeente Waalwijk Motie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2-februari/22:00/C1-Raadsinformatiebroef-19-01-2021-gemeente-Waalwijk-Motie-verhuurders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14-1-2021 Beleidsregels voor de toepassing van de Wet Bibob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4-1-2021-Beleidsregels-voor-de-toepassing-van-de-Wet-Bibo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14-1-2020 Corona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4-1-2020-Coron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12-01-2021 Vergunningen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2-februari/22:00/C1-Raadsinformatiebrief-12-01-2021-Vergunningen-Zonnepar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05-01-2021 planning ontwikkeling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5-01-2021-planning-ontwikkeling-Bakert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05-01-2020 prestatieafspraken Leystromen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204,07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05-01-2020-prestatieafspraken-Leystr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5" meta:character-count="1482" meta:non-whitespace-character-count="1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