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25-2-2022 CPO Van Puijenbroek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5-2-2022-CPO-Van-Puijenbr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21-2-2022 Stand van zaken beheersing fase 1,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2-2022-Stand-van-zaken-beheersing-fase-1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23-2-2022 gemeenschappelijke regelingen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295,24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2-2022-gemeenschappelijke-regeling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6 bij raadsinformatiebrief 23-2-2022 Kaderbrief regio Hart van Brabant 2023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6-bij-raadsinformatiebrief-23-2-2022-Kaderbrief-regio-Hart-van-Brabant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5 bij raadsinformatiebrief 23-2-2022 Kaderbrief GGD Hart voor Brabant 2023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5-bij-raadsinformatiebrief-23-2-2022-Kaderbrief-GGD-Hart-voor-Braban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4 bij raadsinformatiebrief 23-2-2022 Kaderbrief Diamant-groep 2023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4-bij-raadsinformatiebrief-23-2-2022-Kaderbrief-Diamant-groep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3 bij raadsinformatiebrief 23-2-2022 Kaderbrief begroting 2023 RAV BMWN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696,36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3-bij-raadsinformatiebrief-23-2-2022-Kaderbrief-begroting-2023-RAV-BMW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2 bij raadsinformatiebrief 23-2-2022 Kaderbrief VRMWB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414,87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brief-23-2-2022-Kaderbrief-VRMWB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1 bij raadsinformatiebrief 23-2-2022 Kaderbrief OMWB 2023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23-2-2022-Kaderbrief-OMWB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17-2-2022 bestuurlijke reactie Management Letter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7-2-2022-bestuurlijke-reactie-Management-Lett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1 bij raadsinformatiebrief 17-2-2022 Management Letter Goirle 2021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17-2-2022-Management-Letter-Goirle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15-2-2022 stand van zaken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2-2022-stand-van-zaken-herverdeling-gemeentefond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1 bij raadsinformatiebrief 15-2-20222 brief aan VNG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15-2-20222-brief-aan-V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2 bij raadsinformatiebrief 15-2-2022 07-resolutie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brief-15-2-2022-07-resolutie-herijking-gemeentefond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15-2-2022 Flexwonen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2-2022-Flexwo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9-2-2022 Beleidskader statushouders en inburgeraars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9-2-2022-Beleidskader-statushouders-en-inburgeraa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Bijlage 1 bij raadsinformatiebrief 9-2-2022 Beleidskader Statushouders en inburgeraars Goirle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9-2-2022-Beleidskader-Statushouders-en-inburgeraars-Goirle-2022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8-2-2022 stand van zaken duurzaamheidsleningen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8-2-2022-stand-van-zaken-duurzaamheidsl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3-2-2022 Bestemmingsplan hoek Tilburgseweg-Kalverstraat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-2-2022-Bestemmingsplan-hoek-Tilburgseweg-Kalv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Link naar bestemmingsplan hoek Tilburgseweg-Kalverstraat - start inspraakprocedure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Link-naar-bestemmingsplan-hoek-Tilburgseweg-Kalverstraat-start-inspraakprocedur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Bijlage 1 bij raadsinformatiebrief 3-2-2022 Verslag omgevingsgesprek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3-2-2022-Verslag-omgevingsgesprek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Raadsinformatiebrief Regio Hart van Brabant 4-2-2022 inkoop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Regio-Hart-van-Brabant-4-2-2022-inkoop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 Raadsinformatiebrief 3-2-2022 december circulaire 2021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-2-2022-december-circulaire-2021-incl-bijla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 Raadsinformatiebrief 1-2-2022 straatnamen Land van Anna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767,49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2-2022-straatnamen-Land-van-Anna-incl-bijlag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 Raadsinformatiebrief 1-2-2022 belastingwerkzaamheden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2-2022-belastingwerkzaamhed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 Raadsinformatiebrief 1-2-2022 belastingwerkzaamheden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2-2022-belastingwerkzaamhe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 Raadsinformatiebrief 1-2-2022 rapport rekenkamercommssie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2-2022-rapport-rekenkamercomms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 Raadsinformatiebrief 1-2-2022 motie herbestemmen cultureel centrum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2-2022-motie-herbestemmen-cultureel-centr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 Bijlage 2 bij raadsinformatiebrief 31-1-2022 Notitie raadpleging en link website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08-maart/19:30/C1-Bijlage-2-bij-raadsinformatief-31-1-2022-Notitie-raadpleging-en-link-websit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Raadsinformatiebrief 31-1-2022 voorontwerpbestemmingsplan Dorpsstraat 52 Goirle start inspraakprocedure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1-1-2022-voorontwerpbestemmingsplan-Dorpsstraat-52-Goirle-start-inspraakprocedu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 Bijlage 1 bij raadsinformatiebrief 31-1-2022 Verslag omgevingsgesprek Dorpsstraat 52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31-1-2022-Verslag-omgevingsgesprek-Dorpsstraat-52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5" meta:character-count="3439" meta:non-whitespace-character-count="3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