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18-7-2023 - Voortgangsrapportage Informatie- en archiefbeheer -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323,01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18-07-2023-Voortgangsrapportage-Goirle-juni-2023-bijlag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18-7-2023 - Voortgangsrapportage Informatie- en archiefbeheer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18-07-2023-Voortgangsrapportage-Informatie-en-archiefbeh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18-7-2023 - Formatieplan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256,39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18-07-2023-Formatieplan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Geredigeerd Raadsinformatiebrief 14-7-2023 - Update transportschaarste 2023 -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Geredigeerd-Raadsinformatiebrief-14-7-2023-Update-transportschaarste-2023-bijlag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18-7-2023 - Jaarverantwoording kinderopvang 2022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678,69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18-7-2023-Jaarverantwoording-kinderopvang-2022-incl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14-7-2023 - Opvang regio Hart van Brabant -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158,14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14-7-2023-Opvang-regio-Hart-van-Brabant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14-7-2023 - Opvang regio Hart van Brabant - bijlage 3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14-7-2023-Opvang-regio-Hart-van-Brabant-bijlage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14-7-2023 - Opvang regio Hart van Brabant - bijlage 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43,35 KB
            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14-7-2023-Opvang-regio-Hart-van-Brabant-bijlag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14-7-2023 - Herijking Lokaal Sportakkoord -bijlage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302,29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14-7-2023-Herijking-Lokaal-Sportakkoord-bijlag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14-7-2023 - Herijking Lokaal Sportakkoord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14-7-2023-Herijking-Lokaal-Sportakk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14-7-2023 - Stand van zaken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14-7-2023-Stand-van-zaken-Woonzorg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14-7-2023 - Voorkeurstrace snelfietsroute Tilburg-Goirle-Hilvarenbeek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14-7-2023-Voorkeurstrace-snelfietsroute-Tilburg-Goirle-Hilvarenbee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14-7-2023 - Deelname Publiek Ontwikkelbedrijf REKS BV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14-7-2023-Deelname-Publiek-Ontwikkelbedrijf-REKS-B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Raadsinformatiebrief 14-7-2023 - Update transportschaarste 2023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14-7-2023-Update-transportschaarste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Raadsinformatiebrief 14-7-2023 - Opvang regio Hart van Brabant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14-7-2023-Opvang-regio-Hart-van-Braban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Raadsinformatiebrief 7-7-2023 - Motie Energiesteun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7-7-2023-Motie-Energiesteu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 Raadsinformatiebrief 6-7-2023 - uitkomsten meicirculaire 2023 gemeentefonds (incl. bijlagen)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6-7-2023-uitkomsten-meicirculaire-2023-gemeentefonds-incl-bijla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73" meta:character-count="1948" meta:non-whitespace-character-count="17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