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26-3-2024 - voorlopig jaarrekeningresultaat 2023 (27-3-2024)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1-Raadsinformatiebrief-26-3-2024-voorlopig-jaarrekeningresultaat-2023-27-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19-3-2024 - Regionaal Klimaatfonds (26-3-2024)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1-Raadsinformatiebrief-19-3-2024-Regionaal-Klimaatfonds-26-3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bij rib 19-3-2024 - Regionale-klimaatagenda-2023 (26-3-2024)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1-Bijlage-bij-rib-19-3-2024-Regionale-klimaatagenda-2023-26-3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19-3-2024 - Stand van zaken bouwplan Ome Neeff Dorpsstraat 52 Goirle (26-3-2024)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1-Raadsinformatiebrief-19-3-2024-Stand-van-zaken-bouwplan-Ome-Neeff-Dorpsstraat-52-Goirle-26-3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Bijlage bij rib 19-3-2021 - Raadsbrief hvB landelijke tarieven GI's 070324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263,53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1-Bijlage-bij-rib-19-3-2021-Raadsbrief-hvB-landelijke-tarieven-GI-s-0703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19-3-2024 - landelijke tarieven GI 070324 (oplegger bij regionale rib) (21-3-2024)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1-Raadsinformatiebrief-19-3-2024-landelijke-tarieven-GI-070324-oplegger-bij-regionale-rib-21-3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Bijlage bij rib 19-3-2024 - Goirle - Notitie 2e prognose jeugdhulp regio HvB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819,17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1-Bijlage-bij-rib-19-3-2024-Goirle-Notitie-2e-prognose-jeugdhulp-regio-Hv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19-3-2024 - 2e regionale prognose kosten jeugdhulp (oplegger bij reg. raadsinformatie)(21-3-2024)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1-Raadsinformatiebrief-19-3-2024-2e-regionale-prognose-kosten-jeugdhulp-oplegger-bij-reg-raadsinformatie-21-3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19-3-2024 - CEO (21-3-2024)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1-Raadsinformatiebrief-19-3-2024-CEO-21-3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19-3-2024 - informatie Enexis (21-3-2024)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1-mei/19:30/Informatie-van-B-W-voor-kennisgeving-aannemen/C1-Raadsinformatiebrief-19-3-2024-informatie-Enexis-21-3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19-3-2024 - verlenging crisisnoodopvang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Raadsinformatiebrief-19-3-2024-verlenging-crisisnoodopvang-maart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19-3-2024 - kwaliteitsimpuls achterstallig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Raadsinformatiebrief-19-3-2024-kwaliteitsimpuls-achterstallig-onderhou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12-3-2024 - bestuursopdracht De Baars en Kattenberg (incl. twee bijlagen) (19-3-2024)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Raadsinformatiebrief-12-3-2024-bestuursopdracht-De-Baars-en-Kattenberg-incl-twee-bijlagen-19-3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Bijlage bij rib 20-02-2024 - Achtervangovereenkomst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Bijlage-bij-rib-20-02-2024-Achtervangovereenkom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20-02-2024 - Nieuwe achtervangovereenkomst Waarborgfonds Sociale Wonginbouw (08-03-2024)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Raadsinformatiebrief-20-02-2024-Nieuwe-achtervangovereenkomst-Waarborgfonds-Sociale-Wonginbouw-08-03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27-02-2024 - Stand van zaken Noodfonds (01-03-2024)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1-Raadsinformatiebrief-27-02-2024-Stand-van-zaken-Noodfonds-01-03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70" meta:character-count="1947" meta:non-whitespace-character-count="17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