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Oplegger Plan van Aanpak Crossroads Gemeenteraden RHvB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194,07 KB</text:p>
          </table:table-cell>
          <table:table-cell table:style-name="Table3.A2" office:value-type="string">
            <text:p text:style-name="P22">
              <text:a xlink:type="simple" xlink:href="https://raad.goirle.nl/Vergaderingen/Commissie-Sociaal/2024/25-november/19:30/Beraadslaging-zorgcombinatie-Crossroads/05-Oplegger-Plan-van-Aanpak-Crossroads-Gemeenteraden-RHv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Oplegger Goirle Raadsinformatiebrief Plan van Aanpak Crossroads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162,71 KB</text:p>
          </table:table-cell>
          <table:table-cell table:style-name="Table3.A2" office:value-type="string">
            <text:p text:style-name="P22">
              <text:a xlink:type="simple" xlink:href="https://raad.goirle.nl/Vergaderingen/Commissie-Sociaal/2024/25-november/19:30/Beraadslaging-zorgcombinatie-Crossroads/05-Oplegger-Goirle-Raadsinformatiebrief-Plan-van-Aanpak-Crossroa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Geredigeerd C1 Bijlage 2 bij rib A58 Brief van minister Infrastructuur en Waterstaat 28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Geredigeerd-C1-Bijlage-2-bij-rib-A58-Brief-van-minister-Infrastructuur-en-Waterstaat-28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Geredigeerd C1 Bijlage 1 bij rib A58 - Brief aan minister Infrastructuur en Waterstaat 20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Geredigeerd-C1-Bijlage-1-bij-rib-A58-Brief-aan-minister-Infrastructuur-en-Waterstaat-20-jun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19-11-2024 - De schriftelijke reactie van de minister van Infrastructuur en Waterstaat (21-11-2024)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Raadsinformatiebrief-19-11-2024-De-schriftelijke-reactie-van-de-minister-van-Infrastructuur-en-Waterstaat-21-11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19-11-2024 - Vervolgstappen asielopvang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Raadsinformatiebrief-19-11-2024-Vervolgstappen-asielopvang-Missie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29-10-2024 - Startnotitie gebiedsvisie Riel (7-11-2024)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Raadsinformatiebrief-29-10-2024-Startniotitie-gebiedsvisie-Riel-7-1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29-10-2024 - Visie Regte Heide &amp;amp; Riels Laag (5-11-2024)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Raadsinformatiebrief-29-10-2024-Visie-Regte-Heide-Riels-Laag-5-11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raadsinformatiebrief 29-10-2024 - gebiedsvisie Regte Heide Riels Laag (5-11-2024)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Bijlage-1-bij-raadsinformatiebrief-29-10-2024-gebiedsvisie-Regte-Heide-Riels-Laag-5-11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Bijlage 2 bij raadsinformatiebrief 29-10-2024 - gebiedsvisie RHRL visiekaart-a3-1 (5-11-2024)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Bijlage-2-bij-raadsinformatiebrief-29-10-2024-gebiedsvisie-RHRL-visiekaart-a3-1-5-1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14-10-2024 - regio HvB inzake Ethos telling 2024 (31-10-2024)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Raadsinformatiebrief-14-10-2024-regio-HvB-inzake-Ethos-telling-2024-31-10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bij raadsinformatiebrief 14-10-2024 - Uitkomsten ETHOS-telling regio Hart van Brabant (31-10-2024)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1-Bijlage-bij-raadsinformatiebrief-14-10-2024-Uitkomsten-ETHOS-telling-regio-Hart-van-Brabant-31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3 bij rib 2-9-2024 CORRECTIE LEGENDA P 27 - Vekemans Knarrenhof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8:00/Informatie-van-B-W-voor-kennisgeving-aannemen/C1-Bijlage-3-bij-rib-2-9-2024-CORRECTIE-LEGENDA-P-27-Vekemans-Knarrenho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3 bij rib 2-9-2024 CORRECTIE LEGENDA P 27 - Vekemans Knarrenhof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6:00/Informatie-van-B-W-voor-kennisgeving-aannemen/C1-Bijlage-3-bij-rib-2-9-2024-CORRECTIE-LEGENDA-P-27-Vekemans-Knarrenho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6" meta:character-count="1768" meta:non-whitespace-character-count="1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