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28-5-2025 verlenging erfpacht scoutinggroepen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9:30/Informatie-van-B-W-voor-kennisgeving-aannemen/C1-Raadsinformatiebrief-28-5-2025-verlenging-erfpacht-scoutinggroe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20-5-2025 - Samenwerkingscovenant Bibliotheek Midden-Brabant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9:30/Informatie-van-B-W-voor-kennisgeving-aannemen/C1-Raadsinformatiebrief-20-5-2025-Samenwerkingscovenant-Bibliotheek-Midden-Brab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20-5-2025 - Samenwerkingsconvenant Bibliotheek Midden-Brabant 2025–2028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4-juni/19:30/Informatie-van-B-W-voor-kennisgeving-aannemen/C1-Bijlage-bij-rib-20-5-2025-Samenwerkingsconvenant-Bibliotheek-Midden-Brabant-2025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rib warmtetransitie mei 2025 - Memo regionale ontwikkelingen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warmtetransitie-mei-2025-Memo-regionale-ontwikkelingen-warmtetrans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27-3-2025 - Warmtetransitie mei 2025 (8-5-2025)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27-3-2025-Warmtetransitie-mei-2025-8-5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3 bij rib Evaluatieverslag 2024 - Stichting AMRK Jaarrapportage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3-bij-rib-Evaluatieverslag-2024-Stichting-AMRK-Jaarrapportage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2 bij rib Evaluatieverslag 2024 - T3 Rapportage OMWB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2-bij-rib-Evaluatieverslag-2024-T3-Rapportage-OMW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1 bij rib Evaluatieverslag 2024 - Evaluatieverslag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1-bij-rib-Evaluatieverslag-2024-Evaluatieversla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4-4-2025 Evaluatieverslag 2024 Vergunningverlening Toezicht en Handhaving (8-5-2025)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4-4-2025-Evaluatieverslag-2024-Vergunningverlening-Toezicht-en-Handhaving-8-5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18-3-2025 - Regionaal uitvoeringsprogramma dakloosheid 2025 (1-5-2025)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Raadsinformatiebrief-18-3-2025-Regionaal-uitvoeringsprogramma-dakloosheid-2025-1-5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rib 18-3-2025 UItvoeringsprogramma regionaal actieplan dakloosheid (1-5-2025)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0-mei/19:30/Informatie-van-B-W-voor-kennisgeving-aannemen/C1-Bijlage-bij-rib-18-3-2025-UItvoeringsprogramma-regionaal-actieplan-dakloosheid-1-5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0" meta:character-count="1361" meta:non-whitespace-character-count="1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