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raadsvragen SP over bijzondere bijstand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7/11-april/20:05/TKN-04-Antwoord-raadsvragen-S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