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artikel 40 RvO SP van 24 november 2018 Ziggokastje nieuwbouw Bernhardstraat Riel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8-december/22:05/Vragen-artikel-40-RvO-SP-Ziggokastje-nieuwbouw-Bernhardstraat-Ri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artikel 40 RvO SP van 24 november 2018 Vuurwerk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8-december/22:05/Vragen-artikel-40-RvO-SP-van-24-november-2018-Vuur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raadsvragen D66 over het SCP rapport “Als werk weinig opbrengt; Werkende armen in vijf Europese landen en twintig Nederlandse gemeenten.”werkende armen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0-november/22:05/beantwoording-raadsvragen-D66-over-werkende-armen-15-10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2" meta:character-count="516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