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art 40 Reglement van Orde D66 26-11-2020 Financiering Sterk 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D66-26-11-2020-Financiering-Sterk-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art 40 Reglement van Orde PvdA 17-11-2020 Kruising Turnhoutsebaan-Nieuwkerksedijk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vdA-17-11-2020-Kruising-Turnhoutsebaan-Nieuwkerkse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5-11-2020 op vragen PvdA coronacompensatie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5-11-2020-op-vragen-PvdA-coronacompen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3-11-2020 op vragen SP Vijfhuizenbaan 14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3-11-2020-op-vragen-SP-Vijfhuizenbaan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3-11-2020 op vragen VVD Jeugdzorg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3-11-2020-op-vragen-VVD-Jeugdzorg-Hart-van-Brab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9" meta:character-count="635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