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28-07-2020 op vragen VVD Kermis Riel
              <text:span text:style-name="T2"/>
            </text:p>
            <text:p text:style-name="P3"/>
          </table:table-cell>
          <table:table-cell table:style-name="Table3.A2" office:value-type="string">
            <text:p text:style-name="P4">29-07-2020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28-7-2020-op-raadsvragen-VVD-Kermis-R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27-07-2020 van VVD Kermis in Riel
              <text:span text:style-name="T2"/>
            </text:p>
            <text:p text:style-name="P3"/>
          </table:table-cell>
          <table:table-cell table:style-name="Table3.A2" office:value-type="string">
            <text:p text:style-name="P4">27-07-2020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VVD-27-7-2020-Kermis-in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14-07-2020 op vragen CDA Cultuurbezuiniging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Antwoord-op-raadsvragen-CDA-14-7-2020-cultuurbezuin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14-07-2020 op vragen CDA Visie op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Antwoord-op-raadsvragen-14-7-2020-visie-op-dienst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11-07-2020 van SP Binnensport en Sjors Sportief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SP-11-7-2020-huur-binnensport-en-sjors-spor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01-07-2020 van CDA Cultuurbezuiniging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CDA-1-7-2020-vragen-cultuurbezuin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08-07-2020 op vragen PAG Bestemmingsplan Zuidrand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8-7-2020-op-vragen-art-40-PAG-Bestemmingsplan-Zuidr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07-07-2020 op vragen PVDA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7-7-2020-op-vragen-art-40-PvdA-Orange-the-Wor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01-07-2020 op vragen PVDA Sjors Sportief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1-7-2020-op-vragen-art-40-PvdA-Sjors-Spor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Vraag 30-06-2020 van SP n.a.v. Antwoord op vragen over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ervolgvragen-art-40-Reglement-van-Orde-SP-van-30-6-2020-naar-aanleiding-van-antwoord-op-vragen-over-luchtverontrein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Vraag 01-07-2020 van CDA Visie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CDA-van-1-7-2020-visie-dienstverl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5" meta:character-count="1060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