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18-07-2020 op vragen CDA Cultuureducatie Factorium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van-18-7-2020-op-vragen-CDA-cultuureducatie-Factori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26-08-2020 van CDA Corona spoedwet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CDA-van-26-8-2020-Corona-spoed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18-08-2020 op vragen SP Verhuur binnensport en Sjors Sportief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18-8-2020-op-vragen-art-40-SP-verhuur-binnensport-en-Sjors-Sportief-S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18-08-2020 op vragen SP Vervolgvragen 
              <text:s/>
             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Antwoord-18-8-2020-op-vervolg-raadsvragen-SP-luchtverontreini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04-08-2020 op vragen SP Statushouders en hervestigers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C2-Verdagingsbrief-4-8-2020-beantwoording-raadsvragen-SP-inzake-statushouders-en-hervesti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588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