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 40 Reglement van Orde D66 26-11-2020 Financiering Sterk 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D66-26-11-2020-Financiering-Sterk-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 40 Reglement van Orde PvdA 17-11-2020 Kruising Turnhoutsebaan-Nieuwkerksedijk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vdA-17-11-2020-Kruising-Turnhoutsebaan-Nieuwkerkse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5-11-2020 op vragen PvdA coronacompensatie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5-11-2020-op-vragen-PvdA-coronacompen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3-11-2020 op vragen SP Vijfhuizenbaan 14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-11-2020-op-vragen-SP-Vijfhuizenbaan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3-11-2020 op vragen VVD Jeugdzorg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297,61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-11-2020-op-vragen-VVD-Jeugdzorg-Hart-van-Brab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9" meta:character-count="635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