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24-03-2021 Pro Actief Goirle - Contour de Twern, MEE en IMW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23-03-2021 LRG D66 over fietspad Riel-Gilze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23-03-2021 PAG over financiele gevolgen aan aftreden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16-03-2021 op raadsvragen PAG m.b.t.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vragen 16-03-2021 SP inlichtenplicht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PAG 12-3-2021 financiele gevolgen terugtreden - aantreden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SP 11-3-2021 inlichtingenplicht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09-03-2021 PvdA over Cultuureducatie - Kwaliteitsimpuls cultuuronderwijs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vragen 09-03-2021 CDA Steunpakket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09-03-2021 PvdA Veiligheid kruising Turnhoutsebaan-Nieuwkerksedijk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PAG 9-3-2021 vergunde projecten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1/20-april/19:30/A2-Schriftelijke-vragen-24-03-2021-Pro-Actief-Goirle-Contour-de-Twern-MEE-IMW.pdf" TargetMode="External" /><Relationship Id="rId26" Type="http://schemas.openxmlformats.org/officeDocument/2006/relationships/hyperlink" Target="https://raad.goirle.nl/documenten/schriftelijke-vragen/C2-Beantwoording-schriftelijke-vragen-23-03-2021-LRG-D66-over-fietspad-Riel-Gilze.pdf" TargetMode="External" /><Relationship Id="rId27" Type="http://schemas.openxmlformats.org/officeDocument/2006/relationships/hyperlink" Target="https://raad.goirle.nl/documenten/schriftelijke-vragen/C2-Beantwoording-schriftelijke-vragen-23-03-2021-PAG-over-financiele-gevolgen-aan-aftreden-wethouder.pdf" TargetMode="External" /><Relationship Id="rId28" Type="http://schemas.openxmlformats.org/officeDocument/2006/relationships/hyperlink" Target="https://raad.goirle.nl/Vergaderingen/Lijst-Ingekomen-Stukken/2021/20-april/19:30/C2-Antwoord-16-03-2021-op-raadsvragen-PAG-m-b-t-herverdeling-gemeentefonds.pdf" TargetMode="External" /><Relationship Id="rId29" Type="http://schemas.openxmlformats.org/officeDocument/2006/relationships/hyperlink" Target="https://raad.goirle.nl/documenten/schriftelijke-vragen/C2-Beantwoording-schriftelijk-vragen-16-03-2021-SP-inlichtenplicht-bijstand.pdf" TargetMode="External" /><Relationship Id="rId30" Type="http://schemas.openxmlformats.org/officeDocument/2006/relationships/hyperlink" Target="https://raad.goirle.nl/documenten/schriftelijke-vragen/A2-Schriftelijke-vragen-art-40-Reglement-van-Orde-PAG-12-3-2021-financiele-gevolgen-terugtreden-aantreden-wethouder.pdf" TargetMode="External" /><Relationship Id="rId37" Type="http://schemas.openxmlformats.org/officeDocument/2006/relationships/hyperlink" Target="https://raad.goirle.nl/documenten/schriftelijke-vragen/A2-Schriftelijke-vragen-art-40-Reglement-van-Orde-SP-11-3-2021-inlichtingenplicht-bijstand.pdf" TargetMode="External" /><Relationship Id="rId38" Type="http://schemas.openxmlformats.org/officeDocument/2006/relationships/hyperlink" Target="https://raad.goirle.nl/Vergaderingen/Lijst-Ingekomen-Stukken/2021/20-april/19:30/C2-Beantwoording-schriftelijk-gestelde-vragen-09-03-2021-PvdA-over-Cultuureducatie.pdf" TargetMode="External" /><Relationship Id="rId39" Type="http://schemas.openxmlformats.org/officeDocument/2006/relationships/hyperlink" Target="https://raad.goirle.nl/documenten/schriftelijke-vragen/C2-Beantwoording-schriftelijk-vragen-09-03-2021-CDA-Steunpakket-culturele-sector.pdf" TargetMode="External" /><Relationship Id="rId40" Type="http://schemas.openxmlformats.org/officeDocument/2006/relationships/hyperlink" Target="https://raad.goirle.nl/documenten/schriftelijke-vragen/C2-Beantwoording-vragen-09-03-2021-PvdA-Turnhoutsebaan.pdf" TargetMode="External" /><Relationship Id="rId41" Type="http://schemas.openxmlformats.org/officeDocument/2006/relationships/hyperlink" Target="https://raad.goirle.nl/documenten/schriftelijke-vragen/A2-Schriftelijke-vragen-art-40-Reglement-van-Orde-PAG-9-3-2021-vergunde-projecten-zonneweid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