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art. 32 Gezond Verstand Goirle Riel 30-8-2022 - bomenkap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122,86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32-Gezond-Verstand-Goirle-Riel-30-8-2022-bomenk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op schriftelijke vragen art. 32 Reglement van Orde PAG - kappen bomen Dr. Keyzerlaan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229,60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op-schriftelijke-vragen-art-32-Reglement-van-Orde-PAG-kappenbomen-Dr-Keyzer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op schriftelijke vragen art. 32 Reglement van Orde PvdA - Kerkstraat Riel 23-8-2022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156,01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op-schriftelijke-vragen-art-32-Reglement-van-Orde-PvdA-Kerkstraat-Riel-23-8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Schriftelijke vragen art. 32 PvdA 18-8-2022 - Kerkstraat Riel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88,54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32-PvdA-18-8-2022-Kerkstraat-Ri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Schriftelijke vragen Art. 32 PAG 17-8-2022 - kappen bomen dr Keyzerlaan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100,48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ex-Art-32-PAG-17-8-2022-kappen-bomen-dr-Keyzerl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4" meta:character-count="683" meta:non-whitespace-character-count="6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