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Beantwoording art. 89 vragen D66 (29-1-2025) -uitspraak RvS intern salderen stikstof (30-1-2025)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formatie-van-B-W-voor-kennisgeving-aannemen/C2-Beantwoording-art-89-vragen-D66-29-1-2025-uitspraak-RvS-intern-salderen-stikstof-30-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 Beantwoording art. 89 vragen (21-1-2025) PAG - Glyfosaat en gewasbescherming (30-1-2025)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171,94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5/04-februari/19:30/Raadsvoorstel-Instemmen-met-het-addendum-Notabodembeheer-en-beleid-bodemsystemen/11-Beantwoording-art-89-vragen-21-1-2025-PAG-Glyfosaat-en-gewasbescherming-30-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Beantwoording art. 89 vragen (21-1-2025) PAG - Glyfosaat en gewasbescherming (30-1-2025)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formatie-van-B-W-voor-kennisgeving-aannemen/C2-Beantwoording-art-89-vragen-21-1-2025-PAG-Glyfosaat-en-gewasbescherming-30-1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Schriftelijke vragen ex art. 89 RvO van D66 inzake uitspraak RvS intern salderen stikstof 20-1-2025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-handen-stellen-van-B-W-ter-afhandeling/A2-Schriftelijke-vragen-ex-art-89-RvO-van-D66-inzake-uitspraak-RvS-intern-salderen-stikstof-20-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Schriftelijke vragen ex art. 89 RvO van PAG inzake glyfosaat en gewasbeschermers 7-1-2025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-handen-stellen-van-B-W-ter-afhandeling/A2-Schriftelijke-vragen-ex-art-89-RvO-van-PAG-inzake-glyfosaat-en-gewasbeschermers-7-1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6" meta:character-count="748" meta:non-whitespace-character-count="6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